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33" w:rsidRPr="00335AC4" w:rsidRDefault="001D2833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</w:pPr>
      <w:r w:rsidRPr="00335AC4">
        <w:rPr>
          <w:rFonts w:ascii="Century" w:eastAsia="Times New Roman" w:hAnsi="Century" w:cs="Adobe Arabic"/>
          <w:b/>
          <w:bCs/>
          <w:noProof/>
          <w:color w:val="000000"/>
          <w:sz w:val="32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-455295</wp:posOffset>
            </wp:positionV>
            <wp:extent cx="1764030" cy="708660"/>
            <wp:effectExtent l="0" t="0" r="127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ZZVILL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833" w:rsidRPr="00335AC4" w:rsidRDefault="001D2833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</w:pPr>
    </w:p>
    <w:p w:rsidR="000E0C87" w:rsidRPr="00335AC4" w:rsidRDefault="000E1028" w:rsidP="006510C6">
      <w:pPr>
        <w:shd w:val="clear" w:color="auto" w:fill="FFFFFF"/>
        <w:ind w:left="-142" w:right="-291"/>
        <w:jc w:val="both"/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</w:pPr>
      <w:proofErr w:type="spellStart"/>
      <w:r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>Maniac</w:t>
      </w:r>
      <w:proofErr w:type="spellEnd"/>
      <w:r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 xml:space="preserve"> arrasan en la jornada inaugural de </w:t>
      </w:r>
      <w:proofErr w:type="spellStart"/>
      <w:r w:rsidR="00055A03"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>Fuzzville</w:t>
      </w:r>
      <w:proofErr w:type="spellEnd"/>
      <w:r w:rsidR="00055A03"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 xml:space="preserve">!!! #5 </w:t>
      </w:r>
    </w:p>
    <w:p w:rsidR="000E0C87" w:rsidRPr="00055A03" w:rsidRDefault="000E0C87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lang w:eastAsia="es-ES_tradnl"/>
        </w:rPr>
      </w:pPr>
    </w:p>
    <w:p w:rsidR="000E0C87" w:rsidRPr="000E1028" w:rsidRDefault="000E1028" w:rsidP="000E102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</w:pPr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Gentleman </w:t>
      </w:r>
      <w:proofErr w:type="spellStart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Jesse</w:t>
      </w:r>
      <w:proofErr w:type="spellEnd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 &amp; </w:t>
      </w:r>
      <w:proofErr w:type="spellStart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His</w:t>
      </w:r>
      <w:proofErr w:type="spellEnd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 </w:t>
      </w:r>
      <w:proofErr w:type="spellStart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Men</w:t>
      </w:r>
      <w:proofErr w:type="spellEnd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 y </w:t>
      </w:r>
      <w:proofErr w:type="spellStart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The</w:t>
      </w:r>
      <w:proofErr w:type="spellEnd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 </w:t>
      </w:r>
      <w:proofErr w:type="spellStart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Queers</w:t>
      </w:r>
      <w:proofErr w:type="spellEnd"/>
      <w:r w:rsidRPr="000E1028"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 fueron otros de los conciertos destacados de la jornada</w:t>
      </w:r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.</w:t>
      </w:r>
    </w:p>
    <w:p w:rsidR="000E1028" w:rsidRPr="000E1028" w:rsidRDefault="000E1028" w:rsidP="000E102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</w:pPr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Carbonas y </w:t>
      </w:r>
      <w:proofErr w:type="spellStart"/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Barreracudas</w:t>
      </w:r>
      <w:proofErr w:type="spellEnd"/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 serán los grandes protagonistas de la segunda jornada del festival.</w:t>
      </w:r>
    </w:p>
    <w:p w:rsidR="000E1028" w:rsidRDefault="000E1028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</w:pPr>
    </w:p>
    <w:p w:rsidR="00E21952" w:rsidRPr="000E1028" w:rsidRDefault="00394DC4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</w:pPr>
      <w:r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  <w:t>Benidorm · 23 de marzo de 2019</w:t>
      </w:r>
    </w:p>
    <w:p w:rsidR="004877F1" w:rsidRDefault="00394DC4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Maniac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fueron ayer los protagonistas de una de esas noches de </w:t>
      </w:r>
      <w:r w:rsidR="001A67AE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guitarras afiladas</w:t>
      </w: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que marcan a todos los asistentes a un festival. La banda angelina ofreció una lección de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power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-pop desenfrenado y directo que hizo olvidar a última hora de la madrugada la cancelación de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Surfbort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por motivos logísticos</w:t>
      </w:r>
      <w:r w:rsid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-el robo del pasaporte de Dani Miller horas antes de coger su vuelo a España</w:t>
      </w:r>
      <w:bookmarkStart w:id="0" w:name="_GoBack"/>
      <w:bookmarkEnd w:id="0"/>
      <w:r w:rsid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tuvo la culpa-.</w:t>
      </w:r>
    </w:p>
    <w:p w:rsidR="00F91A07" w:rsidRDefault="00F91A07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F91A07" w:rsidRDefault="00F91A07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Pero no fueron los únicos. </w:t>
      </w:r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Gentleman </w:t>
      </w:r>
      <w:proofErr w:type="spellStart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Jesse</w:t>
      </w:r>
      <w:proofErr w:type="spellEnd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&amp; </w:t>
      </w:r>
      <w:proofErr w:type="spellStart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His</w:t>
      </w:r>
      <w:proofErr w:type="spellEnd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Men</w:t>
      </w:r>
      <w:proofErr w:type="spellEnd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y </w:t>
      </w:r>
      <w:proofErr w:type="spellStart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The</w:t>
      </w:r>
      <w:proofErr w:type="spellEnd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Queers</w:t>
      </w:r>
      <w:proofErr w:type="spellEnd"/>
      <w:r w:rsidRPr="00F91A0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también hicieron de las suyas sobre </w:t>
      </w: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las tablas del escenario principal de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Fuzzville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, mientras que en el segundo </w:t>
      </w:r>
      <w:r w:rsidR="001A67AE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iban desfilando huracanes nacionales tamaño La Secta o el inaugural Yo Diablo.</w:t>
      </w:r>
    </w:p>
    <w:p w:rsidR="001A67AE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1A67AE" w:rsidRPr="00F91A07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Precisamente, el valenciano abría la jornada a la misma hora en que Benidorm atardecía con un trepidante radio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live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de El Sótano de Radio 3, en el que Diego RJ entrevistaba y presentaba acústicos de artistas como Carbonas o el propio Gentleman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Jesse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&amp;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His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Men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. Fue, sin duda, una jornada redonda de punk y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power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-pop.</w:t>
      </w:r>
    </w:p>
    <w:p w:rsidR="00CE1B4F" w:rsidRPr="00F91A07" w:rsidRDefault="00CE1B4F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CE1B4F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  <w:t>Segunda jornada</w:t>
      </w:r>
    </w:p>
    <w:p w:rsidR="00CE1B4F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A lo largo del día de hoy se espera una nueva jornada de desenfreno y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rock’n’roll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en el castillo del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Fuzz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. Desde media mañana, las Matinée Pool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Parties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que se celebrarán en la piscina del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Magic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Robin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Hood de Benidorm harán recuperar las fuerzas de la noche anterior, y harán hueco para una programación nocturna que encabezará el único concierto de Carbonas en Europa, secundado por bandas como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Barreracudas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,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The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Zeros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o Biznaga.</w:t>
      </w:r>
    </w:p>
    <w:p w:rsidR="001A67AE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1A67AE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Los últimos tickets para los conciertos de esta noche están disponibles en Fuzzville.es y taquilla del recinto por 45€.</w:t>
      </w:r>
    </w:p>
    <w:p w:rsidR="008B15FF" w:rsidRDefault="008B15FF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1A67AE" w:rsidRPr="001A67AE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6"/>
          <w:szCs w:val="26"/>
          <w:u w:val="single"/>
          <w:lang w:eastAsia="es-ES_tradnl"/>
        </w:rPr>
      </w:pPr>
      <w:r w:rsidRPr="001A67AE">
        <w:rPr>
          <w:rFonts w:ascii="Century" w:eastAsia="Times New Roman" w:hAnsi="Century" w:cs="Adobe Arabic"/>
          <w:b/>
          <w:bCs/>
          <w:color w:val="000000"/>
          <w:sz w:val="26"/>
          <w:szCs w:val="26"/>
          <w:u w:val="single"/>
          <w:lang w:eastAsia="es-ES_tradnl"/>
        </w:rPr>
        <w:t xml:space="preserve">Horarios programación </w:t>
      </w:r>
      <w:proofErr w:type="spellStart"/>
      <w:r w:rsidRPr="001A67AE">
        <w:rPr>
          <w:rFonts w:ascii="Century" w:eastAsia="Times New Roman" w:hAnsi="Century" w:cs="Adobe Arabic"/>
          <w:b/>
          <w:bCs/>
          <w:color w:val="000000"/>
          <w:sz w:val="26"/>
          <w:szCs w:val="26"/>
          <w:u w:val="single"/>
          <w:lang w:eastAsia="es-ES_tradnl"/>
        </w:rPr>
        <w:t>principal</w:t>
      </w:r>
    </w:p>
    <w:p w:rsidR="007A7A53" w:rsidRPr="00A83ED7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u w:val="single"/>
          <w:lang w:eastAsia="es-ES_tradnl"/>
        </w:rPr>
      </w:pPr>
      <w:proofErr w:type="spellEnd"/>
      <w:r w:rsidRPr="00A83ED7">
        <w:rPr>
          <w:rFonts w:ascii="Century" w:eastAsia="Times New Roman" w:hAnsi="Century" w:cs="Adobe Arabic"/>
          <w:bCs/>
          <w:color w:val="000000"/>
          <w:sz w:val="26"/>
          <w:szCs w:val="26"/>
          <w:u w:val="single"/>
          <w:lang w:eastAsia="es-ES_tradnl"/>
        </w:rPr>
        <w:t>Sábado 23 de marzo – Magic Robin Hood</w:t>
      </w:r>
    </w:p>
    <w:p w:rsidR="007A7A53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Acceso con abono o entrada de día</w:t>
      </w:r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19:15 Pointed Sticks</w:t>
      </w:r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lastRenderedPageBreak/>
        <w:t xml:space="preserve">20:10 Los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Malinches</w:t>
      </w:r>
      <w:proofErr w:type="spellEnd"/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20:50 The Zeros</w:t>
      </w:r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21:50 The Government</w:t>
      </w:r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22:30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Barreracudas</w:t>
      </w:r>
      <w:proofErr w:type="spellEnd"/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23:30 Chiquita y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Chatarra</w:t>
      </w:r>
      <w:proofErr w:type="spellEnd"/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00:15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Carbonas</w:t>
      </w:r>
      <w:proofErr w:type="spellEnd"/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01:15 Kings of the Beach</w:t>
      </w:r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01:55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Biznaga</w:t>
      </w:r>
      <w:proofErr w:type="spellEnd"/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02:45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Sinciders</w:t>
      </w:r>
      <w:proofErr w:type="spellEnd"/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03:20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Teenarama</w:t>
      </w:r>
      <w:proofErr w:type="spellEnd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Powerpop</w:t>
      </w:r>
      <w:proofErr w:type="spellEnd"/>
    </w:p>
    <w:p w:rsidR="007A7A53" w:rsidRPr="007A687E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</w:pPr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04:25 </w:t>
      </w:r>
      <w:proofErr w:type="spellStart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>Cheries</w:t>
      </w:r>
      <w:proofErr w:type="spellEnd"/>
      <w:r w:rsidRPr="007A687E">
        <w:rPr>
          <w:rFonts w:ascii="Century" w:eastAsia="Times New Roman" w:hAnsi="Century" w:cs="Adobe Arabic"/>
          <w:bCs/>
          <w:color w:val="000000"/>
          <w:sz w:val="26"/>
          <w:szCs w:val="26"/>
          <w:lang w:val="en-US" w:eastAsia="es-ES_tradnl"/>
        </w:rPr>
        <w:t xml:space="preserve"> DJs</w:t>
      </w:r>
    </w:p>
    <w:p w:rsidR="007A7A53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05:30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Chilbi</w:t>
      </w:r>
      <w:proofErr w:type="spellEnd"/>
    </w:p>
    <w:p w:rsidR="007A7A53" w:rsidRDefault="007A7A53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335AC4" w:rsidRDefault="00335AC4" w:rsidP="006510C6">
      <w:pPr>
        <w:shd w:val="clear" w:color="auto" w:fill="FFFFFF"/>
        <w:jc w:val="both"/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</w:pPr>
    </w:p>
    <w:p w:rsidR="00335AC4" w:rsidRDefault="00335AC4" w:rsidP="006510C6">
      <w:pPr>
        <w:shd w:val="clear" w:color="auto" w:fill="FFFFFF"/>
        <w:jc w:val="both"/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  <w:t>Para más información:</w:t>
      </w:r>
    </w:p>
    <w:p w:rsidR="00335AC4" w:rsidRPr="00335AC4" w:rsidRDefault="00A1105D" w:rsidP="006510C6">
      <w:pPr>
        <w:shd w:val="clear" w:color="auto" w:fill="FFFFFF"/>
        <w:jc w:val="both"/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</w:pPr>
      <w:hyperlink r:id="rId8" w:history="1">
        <w:r w:rsidR="00335AC4" w:rsidRPr="00F07E28">
          <w:rPr>
            <w:rStyle w:val="Hipervnculo"/>
            <w:rFonts w:ascii="Century" w:eastAsia="Times New Roman" w:hAnsi="Century" w:cs="Adobe Arabic"/>
            <w:sz w:val="26"/>
            <w:szCs w:val="26"/>
            <w:lang w:eastAsia="es-ES_tradnl"/>
          </w:rPr>
          <w:t>comunicacion@produccionesbaltimore.es</w:t>
        </w:r>
      </w:hyperlink>
      <w:r w:rsidR="00335AC4"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  <w:t xml:space="preserve"> </w:t>
      </w:r>
    </w:p>
    <w:sectPr w:rsidR="00335AC4" w:rsidRPr="00335AC4" w:rsidSect="008624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5D" w:rsidRDefault="00A1105D" w:rsidP="001D2833">
      <w:r>
        <w:separator/>
      </w:r>
    </w:p>
  </w:endnote>
  <w:endnote w:type="continuationSeparator" w:id="0">
    <w:p w:rsidR="00A1105D" w:rsidRDefault="00A1105D" w:rsidP="001D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5D" w:rsidRDefault="00A1105D" w:rsidP="001D2833">
      <w:r>
        <w:separator/>
      </w:r>
    </w:p>
  </w:footnote>
  <w:footnote w:type="continuationSeparator" w:id="0">
    <w:p w:rsidR="00A1105D" w:rsidRDefault="00A1105D" w:rsidP="001D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41"/>
    <w:multiLevelType w:val="hybridMultilevel"/>
    <w:tmpl w:val="CF7EB3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446D"/>
    <w:multiLevelType w:val="hybridMultilevel"/>
    <w:tmpl w:val="91365B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87"/>
    <w:rsid w:val="00023637"/>
    <w:rsid w:val="00053DBB"/>
    <w:rsid w:val="00055A03"/>
    <w:rsid w:val="000A4356"/>
    <w:rsid w:val="000B2100"/>
    <w:rsid w:val="000E0C87"/>
    <w:rsid w:val="000E1028"/>
    <w:rsid w:val="000E4B3E"/>
    <w:rsid w:val="00111F24"/>
    <w:rsid w:val="001370BF"/>
    <w:rsid w:val="00182E90"/>
    <w:rsid w:val="001A67AE"/>
    <w:rsid w:val="001D2833"/>
    <w:rsid w:val="001E6144"/>
    <w:rsid w:val="002579CC"/>
    <w:rsid w:val="00287024"/>
    <w:rsid w:val="00292EEA"/>
    <w:rsid w:val="002E5A5A"/>
    <w:rsid w:val="00321FA9"/>
    <w:rsid w:val="00323FA9"/>
    <w:rsid w:val="00335AC4"/>
    <w:rsid w:val="00394DC4"/>
    <w:rsid w:val="003C19E3"/>
    <w:rsid w:val="003F4106"/>
    <w:rsid w:val="00410388"/>
    <w:rsid w:val="00443BE9"/>
    <w:rsid w:val="00445575"/>
    <w:rsid w:val="00451D83"/>
    <w:rsid w:val="00464AE6"/>
    <w:rsid w:val="004877F1"/>
    <w:rsid w:val="004A2F81"/>
    <w:rsid w:val="004C6B33"/>
    <w:rsid w:val="004D1093"/>
    <w:rsid w:val="004F0230"/>
    <w:rsid w:val="005043E4"/>
    <w:rsid w:val="00510551"/>
    <w:rsid w:val="005226F3"/>
    <w:rsid w:val="0052507B"/>
    <w:rsid w:val="005403F0"/>
    <w:rsid w:val="00540DCD"/>
    <w:rsid w:val="005D21E8"/>
    <w:rsid w:val="005E1103"/>
    <w:rsid w:val="005E2FBE"/>
    <w:rsid w:val="00622564"/>
    <w:rsid w:val="006510C6"/>
    <w:rsid w:val="006B2E67"/>
    <w:rsid w:val="006F58A3"/>
    <w:rsid w:val="00731181"/>
    <w:rsid w:val="00794E73"/>
    <w:rsid w:val="007A687E"/>
    <w:rsid w:val="007A7A53"/>
    <w:rsid w:val="007D2F61"/>
    <w:rsid w:val="007E3884"/>
    <w:rsid w:val="00830A24"/>
    <w:rsid w:val="008419E2"/>
    <w:rsid w:val="008573E7"/>
    <w:rsid w:val="0086068A"/>
    <w:rsid w:val="008624C2"/>
    <w:rsid w:val="008727EE"/>
    <w:rsid w:val="008B15FF"/>
    <w:rsid w:val="008B260C"/>
    <w:rsid w:val="00911FBC"/>
    <w:rsid w:val="00913B6A"/>
    <w:rsid w:val="0092520D"/>
    <w:rsid w:val="0096378E"/>
    <w:rsid w:val="00972046"/>
    <w:rsid w:val="00972C4F"/>
    <w:rsid w:val="0098304D"/>
    <w:rsid w:val="00994840"/>
    <w:rsid w:val="00A02430"/>
    <w:rsid w:val="00A10305"/>
    <w:rsid w:val="00A1105D"/>
    <w:rsid w:val="00A27AFD"/>
    <w:rsid w:val="00A676FC"/>
    <w:rsid w:val="00A83ED7"/>
    <w:rsid w:val="00AD75FF"/>
    <w:rsid w:val="00AE739D"/>
    <w:rsid w:val="00AF5178"/>
    <w:rsid w:val="00B23AC0"/>
    <w:rsid w:val="00B65F7C"/>
    <w:rsid w:val="00B92162"/>
    <w:rsid w:val="00C065FE"/>
    <w:rsid w:val="00C33FE1"/>
    <w:rsid w:val="00C513D9"/>
    <w:rsid w:val="00C726D6"/>
    <w:rsid w:val="00CB1335"/>
    <w:rsid w:val="00CC30FC"/>
    <w:rsid w:val="00CE1B4F"/>
    <w:rsid w:val="00D26141"/>
    <w:rsid w:val="00D42B26"/>
    <w:rsid w:val="00D552BA"/>
    <w:rsid w:val="00D908CF"/>
    <w:rsid w:val="00DD160F"/>
    <w:rsid w:val="00DE1B4B"/>
    <w:rsid w:val="00DE2071"/>
    <w:rsid w:val="00E07262"/>
    <w:rsid w:val="00E21952"/>
    <w:rsid w:val="00EA50DE"/>
    <w:rsid w:val="00EE39D2"/>
    <w:rsid w:val="00F0038F"/>
    <w:rsid w:val="00F1279D"/>
    <w:rsid w:val="00F20946"/>
    <w:rsid w:val="00F4367A"/>
    <w:rsid w:val="00F44CB4"/>
    <w:rsid w:val="00F67159"/>
    <w:rsid w:val="00F77181"/>
    <w:rsid w:val="00F852BA"/>
    <w:rsid w:val="00F91A07"/>
    <w:rsid w:val="00FA239F"/>
    <w:rsid w:val="00FB19B5"/>
    <w:rsid w:val="00FD133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BE76"/>
  <w15:chartTrackingRefBased/>
  <w15:docId w15:val="{AF2B761E-4E97-E741-A68A-7BDAB34C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C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object">
    <w:name w:val="object"/>
    <w:basedOn w:val="Fuentedeprrafopredeter"/>
    <w:rsid w:val="000E0C87"/>
  </w:style>
  <w:style w:type="paragraph" w:styleId="Prrafodelista">
    <w:name w:val="List Paragraph"/>
    <w:basedOn w:val="Normal"/>
    <w:uiPriority w:val="34"/>
    <w:qFormat/>
    <w:rsid w:val="000E0C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833"/>
  </w:style>
  <w:style w:type="paragraph" w:styleId="Piedepgina">
    <w:name w:val="footer"/>
    <w:basedOn w:val="Normal"/>
    <w:link w:val="PiedepginaCar"/>
    <w:uiPriority w:val="99"/>
    <w:unhideWhenUsed/>
    <w:rsid w:val="001D2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833"/>
  </w:style>
  <w:style w:type="character" w:styleId="Hipervnculo">
    <w:name w:val="Hyperlink"/>
    <w:basedOn w:val="Fuentedeprrafopredeter"/>
    <w:uiPriority w:val="99"/>
    <w:unhideWhenUsed/>
    <w:rsid w:val="00335A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produccionesbaltimor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2019-03-20T12:45:00Z</dcterms:created>
  <dcterms:modified xsi:type="dcterms:W3CDTF">2019-03-22T23:29:00Z</dcterms:modified>
</cp:coreProperties>
</file>